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68450" w14:textId="77777777" w:rsidR="00F14824" w:rsidRPr="009056D9" w:rsidRDefault="00F14824" w:rsidP="00F14824">
      <w:pPr>
        <w:pStyle w:val="Nadpis1"/>
        <w:spacing w:before="62"/>
        <w:ind w:left="683" w:right="450"/>
        <w:rPr>
          <w:rFonts w:asciiTheme="minorHAnsi" w:hAnsiTheme="minorHAnsi" w:cstheme="minorHAnsi"/>
        </w:rPr>
      </w:pPr>
      <w:r w:rsidRPr="009056D9">
        <w:rPr>
          <w:rFonts w:asciiTheme="minorHAnsi" w:hAnsiTheme="minorHAnsi" w:cstheme="minorHAnsi"/>
        </w:rPr>
        <w:t>TÁBOROVÝ ŘÁD</w:t>
      </w:r>
    </w:p>
    <w:p w14:paraId="690ED311" w14:textId="77777777" w:rsidR="00F14824" w:rsidRDefault="00F14824" w:rsidP="00F14824">
      <w:pPr>
        <w:spacing w:before="196" w:line="264" w:lineRule="auto"/>
        <w:ind w:left="683" w:right="455"/>
        <w:jc w:val="center"/>
        <w:rPr>
          <w:i/>
          <w:sz w:val="21"/>
        </w:rPr>
      </w:pPr>
      <w:r>
        <w:rPr>
          <w:i/>
          <w:sz w:val="21"/>
        </w:rPr>
        <w:t>Tímto řádem se musí řídit každá účastnice tábora. Pro vážné porušení těchto pravidel hrozí vyloučení z tábora bez nároku na vrácení peněz. Nechceme tím nikoho zastrašovat, ale je nutné, aby pro správný a poklidný chod tábora byla tato základní pravidla dodržována.</w:t>
      </w:r>
    </w:p>
    <w:p w14:paraId="78C4237D" w14:textId="77777777" w:rsidR="00F14824" w:rsidRDefault="00F14824" w:rsidP="00F14824">
      <w:pPr>
        <w:pStyle w:val="Odstavecseseznamem"/>
        <w:numPr>
          <w:ilvl w:val="0"/>
          <w:numId w:val="1"/>
        </w:numPr>
        <w:spacing w:before="156"/>
        <w:rPr>
          <w:sz w:val="21"/>
        </w:rPr>
      </w:pPr>
      <w:r>
        <w:rPr>
          <w:sz w:val="21"/>
        </w:rPr>
        <w:t>Neopouštěj tábor bez vědomí</w:t>
      </w:r>
      <w:r>
        <w:rPr>
          <w:spacing w:val="12"/>
          <w:sz w:val="21"/>
        </w:rPr>
        <w:t xml:space="preserve"> </w:t>
      </w:r>
      <w:r>
        <w:rPr>
          <w:sz w:val="21"/>
        </w:rPr>
        <w:t>vedoucích.</w:t>
      </w:r>
    </w:p>
    <w:p w14:paraId="17927D54" w14:textId="77777777" w:rsidR="00F14824" w:rsidRDefault="00F14824" w:rsidP="00F14824">
      <w:pPr>
        <w:pStyle w:val="Odstavecseseznamem"/>
        <w:numPr>
          <w:ilvl w:val="0"/>
          <w:numId w:val="1"/>
        </w:numPr>
        <w:tabs>
          <w:tab w:val="left" w:pos="426"/>
        </w:tabs>
        <w:spacing w:before="6" w:line="244" w:lineRule="auto"/>
        <w:ind w:right="433"/>
        <w:rPr>
          <w:sz w:val="21"/>
        </w:rPr>
      </w:pPr>
      <w:r>
        <w:rPr>
          <w:sz w:val="21"/>
        </w:rPr>
        <w:t>Do cizího stanu je povoleno vstoupit jen se souhlasem jeho obyvatel, rovněž není povoleno z cizího stanu cokoliv</w:t>
      </w:r>
      <w:r>
        <w:rPr>
          <w:spacing w:val="21"/>
          <w:sz w:val="21"/>
        </w:rPr>
        <w:t xml:space="preserve"> </w:t>
      </w:r>
      <w:r>
        <w:rPr>
          <w:sz w:val="21"/>
        </w:rPr>
        <w:t>brát.</w:t>
      </w:r>
    </w:p>
    <w:p w14:paraId="69DED05C" w14:textId="77777777" w:rsidR="00F14824" w:rsidRDefault="00F14824" w:rsidP="00F14824">
      <w:pPr>
        <w:pStyle w:val="Odstavecseseznamem"/>
        <w:numPr>
          <w:ilvl w:val="0"/>
          <w:numId w:val="1"/>
        </w:numPr>
        <w:tabs>
          <w:tab w:val="left" w:pos="1134"/>
        </w:tabs>
        <w:rPr>
          <w:sz w:val="21"/>
        </w:rPr>
      </w:pPr>
      <w:r>
        <w:rPr>
          <w:sz w:val="21"/>
        </w:rPr>
        <w:t>Do zásobovacího stanu je povolen vstup jen určeným</w:t>
      </w:r>
      <w:r>
        <w:rPr>
          <w:spacing w:val="23"/>
          <w:sz w:val="21"/>
        </w:rPr>
        <w:t xml:space="preserve"> </w:t>
      </w:r>
      <w:r>
        <w:rPr>
          <w:sz w:val="21"/>
        </w:rPr>
        <w:t>osobám.</w:t>
      </w:r>
    </w:p>
    <w:p w14:paraId="23EC5940" w14:textId="77777777" w:rsidR="00F14824" w:rsidRDefault="00F14824" w:rsidP="00F14824">
      <w:pPr>
        <w:pStyle w:val="Odstavecseseznamem"/>
        <w:numPr>
          <w:ilvl w:val="0"/>
          <w:numId w:val="1"/>
        </w:numPr>
        <w:tabs>
          <w:tab w:val="left" w:pos="1966"/>
        </w:tabs>
        <w:spacing w:before="5"/>
        <w:rPr>
          <w:sz w:val="21"/>
        </w:rPr>
      </w:pPr>
      <w:r>
        <w:rPr>
          <w:sz w:val="21"/>
        </w:rPr>
        <w:t>Ve stanech se nesmí přechovávat</w:t>
      </w:r>
      <w:r>
        <w:rPr>
          <w:spacing w:val="3"/>
          <w:sz w:val="21"/>
        </w:rPr>
        <w:t xml:space="preserve"> </w:t>
      </w:r>
      <w:r>
        <w:rPr>
          <w:sz w:val="21"/>
        </w:rPr>
        <w:t>jídlo.</w:t>
      </w:r>
    </w:p>
    <w:p w14:paraId="3D28C172" w14:textId="77777777" w:rsidR="00F14824" w:rsidRDefault="00F14824" w:rsidP="00F14824">
      <w:pPr>
        <w:pStyle w:val="Odstavecseseznamem"/>
        <w:numPr>
          <w:ilvl w:val="0"/>
          <w:numId w:val="1"/>
        </w:numPr>
        <w:tabs>
          <w:tab w:val="left" w:pos="1966"/>
        </w:tabs>
        <w:spacing w:before="5"/>
        <w:rPr>
          <w:sz w:val="21"/>
        </w:rPr>
      </w:pPr>
      <w:r>
        <w:rPr>
          <w:sz w:val="21"/>
        </w:rPr>
        <w:t>Dbej vždy a všude pokynů vedoucích a rádkyň.</w:t>
      </w:r>
    </w:p>
    <w:p w14:paraId="5F91FA0B" w14:textId="77777777" w:rsidR="00F14824" w:rsidRDefault="00F14824" w:rsidP="00F14824">
      <w:pPr>
        <w:pStyle w:val="Odstavecseseznamem"/>
        <w:numPr>
          <w:ilvl w:val="0"/>
          <w:numId w:val="1"/>
        </w:numPr>
        <w:tabs>
          <w:tab w:val="left" w:pos="1392"/>
        </w:tabs>
        <w:spacing w:before="6"/>
        <w:rPr>
          <w:sz w:val="21"/>
        </w:rPr>
      </w:pPr>
      <w:r>
        <w:rPr>
          <w:sz w:val="21"/>
        </w:rPr>
        <w:t>Pokud nemáš službu, platí zákaz vstupu do</w:t>
      </w:r>
      <w:r>
        <w:rPr>
          <w:spacing w:val="16"/>
          <w:sz w:val="21"/>
        </w:rPr>
        <w:t xml:space="preserve"> </w:t>
      </w:r>
      <w:r>
        <w:rPr>
          <w:sz w:val="21"/>
        </w:rPr>
        <w:t>kuchyně.</w:t>
      </w:r>
    </w:p>
    <w:p w14:paraId="7E326AB5" w14:textId="77777777" w:rsidR="00F14824" w:rsidRDefault="00F14824" w:rsidP="00F14824">
      <w:pPr>
        <w:pStyle w:val="Odstavecseseznamem"/>
        <w:numPr>
          <w:ilvl w:val="0"/>
          <w:numId w:val="1"/>
        </w:numPr>
        <w:tabs>
          <w:tab w:val="left" w:pos="1570"/>
        </w:tabs>
        <w:spacing w:before="5"/>
        <w:rPr>
          <w:sz w:val="21"/>
        </w:rPr>
      </w:pPr>
      <w:r>
        <w:rPr>
          <w:sz w:val="21"/>
        </w:rPr>
        <w:t>Před každým jídlem si řádně umyj ruce</w:t>
      </w:r>
      <w:r>
        <w:rPr>
          <w:spacing w:val="12"/>
          <w:sz w:val="21"/>
        </w:rPr>
        <w:t xml:space="preserve"> </w:t>
      </w:r>
      <w:r>
        <w:rPr>
          <w:sz w:val="21"/>
        </w:rPr>
        <w:t>mýdlem.</w:t>
      </w:r>
    </w:p>
    <w:p w14:paraId="6F34A57A" w14:textId="77777777" w:rsidR="00F14824" w:rsidRDefault="00F14824" w:rsidP="00F14824">
      <w:pPr>
        <w:pStyle w:val="Odstavecseseznamem"/>
        <w:numPr>
          <w:ilvl w:val="0"/>
          <w:numId w:val="1"/>
        </w:numPr>
        <w:tabs>
          <w:tab w:val="left" w:pos="2290"/>
        </w:tabs>
        <w:spacing w:before="5"/>
        <w:rPr>
          <w:sz w:val="21"/>
        </w:rPr>
      </w:pPr>
      <w:r>
        <w:rPr>
          <w:sz w:val="21"/>
        </w:rPr>
        <w:t>Třiď odpad do určených</w:t>
      </w:r>
      <w:r>
        <w:rPr>
          <w:spacing w:val="-1"/>
          <w:sz w:val="21"/>
        </w:rPr>
        <w:t xml:space="preserve"> </w:t>
      </w:r>
      <w:r>
        <w:rPr>
          <w:sz w:val="21"/>
        </w:rPr>
        <w:t>nádob.</w:t>
      </w:r>
    </w:p>
    <w:p w14:paraId="51BD1FBF" w14:textId="77777777" w:rsidR="00F14824" w:rsidRDefault="00F14824" w:rsidP="00F14824">
      <w:pPr>
        <w:pStyle w:val="Odstavecseseznamem"/>
        <w:numPr>
          <w:ilvl w:val="0"/>
          <w:numId w:val="1"/>
        </w:numPr>
        <w:tabs>
          <w:tab w:val="left" w:pos="821"/>
        </w:tabs>
        <w:spacing w:before="5"/>
        <w:jc w:val="both"/>
        <w:rPr>
          <w:sz w:val="21"/>
        </w:rPr>
      </w:pPr>
      <w:r>
        <w:rPr>
          <w:sz w:val="21"/>
        </w:rPr>
        <w:t>Používej latríny ve dne i v noci – nechoď za stany či do</w:t>
      </w:r>
      <w:r>
        <w:rPr>
          <w:spacing w:val="47"/>
          <w:sz w:val="21"/>
        </w:rPr>
        <w:t xml:space="preserve"> </w:t>
      </w:r>
      <w:r>
        <w:rPr>
          <w:sz w:val="21"/>
        </w:rPr>
        <w:t>nejbližšího</w:t>
      </w:r>
    </w:p>
    <w:p w14:paraId="5F77C7EA" w14:textId="77777777" w:rsidR="00F14824" w:rsidRDefault="00F14824" w:rsidP="00F14824">
      <w:pPr>
        <w:pStyle w:val="Zkladntext"/>
        <w:spacing w:before="6"/>
        <w:ind w:left="1134" w:hanging="141"/>
        <w:jc w:val="both"/>
      </w:pPr>
      <w:r>
        <w:t xml:space="preserve"> křoví.</w:t>
      </w:r>
    </w:p>
    <w:p w14:paraId="113D3A92" w14:textId="77777777" w:rsidR="00F14824" w:rsidRPr="00F13FB3" w:rsidRDefault="00F14824" w:rsidP="00F14824">
      <w:pPr>
        <w:pStyle w:val="Odstavecseseznamem"/>
        <w:numPr>
          <w:ilvl w:val="0"/>
          <w:numId w:val="1"/>
        </w:numPr>
        <w:tabs>
          <w:tab w:val="left" w:pos="929"/>
        </w:tabs>
        <w:spacing w:before="5"/>
        <w:rPr>
          <w:sz w:val="21"/>
        </w:rPr>
      </w:pPr>
      <w:r w:rsidRPr="00F13FB3">
        <w:rPr>
          <w:sz w:val="21"/>
        </w:rPr>
        <w:t>Svěř se ihned vedoucímu s každou nesnází, zejména s</w:t>
      </w:r>
      <w:r w:rsidRPr="00F13FB3">
        <w:rPr>
          <w:spacing w:val="26"/>
          <w:sz w:val="21"/>
        </w:rPr>
        <w:t xml:space="preserve"> </w:t>
      </w:r>
      <w:r w:rsidRPr="00F13FB3">
        <w:rPr>
          <w:sz w:val="21"/>
        </w:rPr>
        <w:t>potížemi</w:t>
      </w:r>
    </w:p>
    <w:p w14:paraId="74FCAF5A" w14:textId="77777777" w:rsidR="00F14824" w:rsidRDefault="00F14824" w:rsidP="00F14824">
      <w:pPr>
        <w:pStyle w:val="Zkladntext"/>
        <w:spacing w:before="3"/>
        <w:ind w:left="1043"/>
      </w:pPr>
      <w:r>
        <w:t>Zdravotními.</w:t>
      </w:r>
    </w:p>
    <w:p w14:paraId="1CE0185E" w14:textId="77777777" w:rsidR="00F14824" w:rsidRDefault="00F14824" w:rsidP="00F14824">
      <w:pPr>
        <w:pStyle w:val="Zkladntext"/>
        <w:numPr>
          <w:ilvl w:val="0"/>
          <w:numId w:val="1"/>
        </w:numPr>
        <w:spacing w:before="3"/>
      </w:pPr>
      <w:r w:rsidRPr="00F13FB3">
        <w:t xml:space="preserve">Nářadí </w:t>
      </w:r>
      <w:r>
        <w:t xml:space="preserve">ti půjčí </w:t>
      </w:r>
      <w:r w:rsidRPr="00F13FB3">
        <w:t xml:space="preserve">pouze </w:t>
      </w:r>
      <w:r>
        <w:t xml:space="preserve">některá z vedoucích, při jeho používání postupuj </w:t>
      </w:r>
      <w:r w:rsidRPr="00F13FB3">
        <w:t>podle</w:t>
      </w:r>
      <w:r>
        <w:t xml:space="preserve"> stanovených</w:t>
      </w:r>
      <w:r w:rsidRPr="0098106D">
        <w:rPr>
          <w:spacing w:val="31"/>
        </w:rPr>
        <w:t xml:space="preserve"> </w:t>
      </w:r>
      <w:r>
        <w:t>pravidel.</w:t>
      </w:r>
    </w:p>
    <w:p w14:paraId="5C138D9C" w14:textId="77777777" w:rsidR="00F14824" w:rsidRDefault="00F14824" w:rsidP="00F14824">
      <w:pPr>
        <w:pStyle w:val="Odstavecseseznamem"/>
        <w:numPr>
          <w:ilvl w:val="0"/>
          <w:numId w:val="1"/>
        </w:numPr>
        <w:spacing w:line="264" w:lineRule="auto"/>
        <w:ind w:right="455"/>
        <w:rPr>
          <w:sz w:val="21"/>
        </w:rPr>
      </w:pPr>
      <w:r>
        <w:rPr>
          <w:sz w:val="21"/>
        </w:rPr>
        <w:t>Od večerky do budíčku dodržuj noční klid. Nebav se hlasitě se sousedem, neopouštěj zbytečně stan,</w:t>
      </w:r>
      <w:r>
        <w:rPr>
          <w:spacing w:val="19"/>
          <w:sz w:val="21"/>
        </w:rPr>
        <w:t xml:space="preserve"> </w:t>
      </w:r>
      <w:r>
        <w:rPr>
          <w:sz w:val="21"/>
        </w:rPr>
        <w:t>nesviť.</w:t>
      </w:r>
    </w:p>
    <w:p w14:paraId="752C941A" w14:textId="77777777" w:rsidR="00F14824" w:rsidRDefault="00F14824" w:rsidP="00F14824">
      <w:pPr>
        <w:pStyle w:val="Odstavecseseznamem"/>
        <w:numPr>
          <w:ilvl w:val="0"/>
          <w:numId w:val="1"/>
        </w:numPr>
        <w:tabs>
          <w:tab w:val="left" w:pos="766"/>
        </w:tabs>
        <w:spacing w:before="1"/>
        <w:rPr>
          <w:sz w:val="21"/>
        </w:rPr>
      </w:pPr>
      <w:r>
        <w:rPr>
          <w:sz w:val="21"/>
        </w:rPr>
        <w:t>Souseda do stanu vybírej pečlivě, stěhování v průběhu tábora</w:t>
      </w:r>
      <w:r>
        <w:rPr>
          <w:spacing w:val="41"/>
          <w:sz w:val="21"/>
        </w:rPr>
        <w:t xml:space="preserve"> </w:t>
      </w:r>
      <w:r>
        <w:rPr>
          <w:sz w:val="21"/>
        </w:rPr>
        <w:t>není</w:t>
      </w:r>
    </w:p>
    <w:p w14:paraId="4A3AA201" w14:textId="77777777" w:rsidR="00F14824" w:rsidRDefault="00F14824" w:rsidP="00F14824">
      <w:pPr>
        <w:pStyle w:val="Odstavecseseznamem"/>
        <w:spacing w:line="264" w:lineRule="auto"/>
        <w:ind w:left="1043" w:right="455" w:firstLine="0"/>
      </w:pPr>
      <w:r>
        <w:t>možné.</w:t>
      </w:r>
    </w:p>
    <w:p w14:paraId="4665E43E" w14:textId="6C48B56A" w:rsidR="00F14824" w:rsidRPr="0098106D" w:rsidRDefault="00F14824" w:rsidP="00F14824">
      <w:pPr>
        <w:pStyle w:val="Odstavecseseznamem"/>
        <w:numPr>
          <w:ilvl w:val="0"/>
          <w:numId w:val="1"/>
        </w:numPr>
        <w:tabs>
          <w:tab w:val="left" w:pos="346"/>
        </w:tabs>
        <w:spacing w:before="5"/>
        <w:ind w:right="439"/>
        <w:rPr>
          <w:sz w:val="21"/>
        </w:rPr>
      </w:pPr>
      <w:r>
        <w:rPr>
          <w:sz w:val="21"/>
        </w:rPr>
        <w:t xml:space="preserve">Věnuj práci pro celek takovou pečlivost, jako bys pracovala </w:t>
      </w:r>
      <w:proofErr w:type="gramStart"/>
      <w:r>
        <w:rPr>
          <w:sz w:val="21"/>
        </w:rPr>
        <w:t xml:space="preserve">pro </w:t>
      </w:r>
      <w:r>
        <w:rPr>
          <w:spacing w:val="2"/>
          <w:sz w:val="21"/>
        </w:rPr>
        <w:t xml:space="preserve"> </w:t>
      </w:r>
      <w:r>
        <w:rPr>
          <w:sz w:val="21"/>
        </w:rPr>
        <w:t>sebe</w:t>
      </w:r>
      <w:proofErr w:type="gramEnd"/>
      <w:r>
        <w:rPr>
          <w:sz w:val="21"/>
        </w:rPr>
        <w:t>.</w:t>
      </w:r>
    </w:p>
    <w:p w14:paraId="4DF1FD3B" w14:textId="69E40961" w:rsidR="00F14824" w:rsidRDefault="00F14824" w:rsidP="00F14824">
      <w:pPr>
        <w:spacing w:before="121"/>
        <w:ind w:right="410"/>
        <w:jc w:val="right"/>
        <w:rPr>
          <w:i/>
          <w:sz w:val="21"/>
        </w:rPr>
      </w:pPr>
      <w:r>
        <w:rPr>
          <w:i/>
          <w:sz w:val="21"/>
        </w:rPr>
        <w:t>Všechna pravidla si na začátku tábora s dětmi projdeme a vysvětlíme.</w:t>
      </w:r>
    </w:p>
    <w:p w14:paraId="75114BAA" w14:textId="77777777" w:rsidR="00441AD5" w:rsidRDefault="00441AD5"/>
    <w:sectPr w:rsidR="00441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255F1"/>
    <w:multiLevelType w:val="hybridMultilevel"/>
    <w:tmpl w:val="375E7A56"/>
    <w:lvl w:ilvl="0" w:tplc="EB746098">
      <w:start w:val="1"/>
      <w:numFmt w:val="decimal"/>
      <w:lvlText w:val="%1."/>
      <w:lvlJc w:val="left"/>
      <w:pPr>
        <w:ind w:left="10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3" w:hanging="360"/>
      </w:pPr>
    </w:lvl>
    <w:lvl w:ilvl="2" w:tplc="0405001B" w:tentative="1">
      <w:start w:val="1"/>
      <w:numFmt w:val="lowerRoman"/>
      <w:lvlText w:val="%3."/>
      <w:lvlJc w:val="right"/>
      <w:pPr>
        <w:ind w:left="2483" w:hanging="180"/>
      </w:pPr>
    </w:lvl>
    <w:lvl w:ilvl="3" w:tplc="0405000F" w:tentative="1">
      <w:start w:val="1"/>
      <w:numFmt w:val="decimal"/>
      <w:lvlText w:val="%4."/>
      <w:lvlJc w:val="left"/>
      <w:pPr>
        <w:ind w:left="3203" w:hanging="360"/>
      </w:pPr>
    </w:lvl>
    <w:lvl w:ilvl="4" w:tplc="04050019" w:tentative="1">
      <w:start w:val="1"/>
      <w:numFmt w:val="lowerLetter"/>
      <w:lvlText w:val="%5."/>
      <w:lvlJc w:val="left"/>
      <w:pPr>
        <w:ind w:left="3923" w:hanging="360"/>
      </w:pPr>
    </w:lvl>
    <w:lvl w:ilvl="5" w:tplc="0405001B" w:tentative="1">
      <w:start w:val="1"/>
      <w:numFmt w:val="lowerRoman"/>
      <w:lvlText w:val="%6."/>
      <w:lvlJc w:val="right"/>
      <w:pPr>
        <w:ind w:left="4643" w:hanging="180"/>
      </w:pPr>
    </w:lvl>
    <w:lvl w:ilvl="6" w:tplc="0405000F" w:tentative="1">
      <w:start w:val="1"/>
      <w:numFmt w:val="decimal"/>
      <w:lvlText w:val="%7."/>
      <w:lvlJc w:val="left"/>
      <w:pPr>
        <w:ind w:left="5363" w:hanging="360"/>
      </w:pPr>
    </w:lvl>
    <w:lvl w:ilvl="7" w:tplc="04050019" w:tentative="1">
      <w:start w:val="1"/>
      <w:numFmt w:val="lowerLetter"/>
      <w:lvlText w:val="%8."/>
      <w:lvlJc w:val="left"/>
      <w:pPr>
        <w:ind w:left="6083" w:hanging="360"/>
      </w:pPr>
    </w:lvl>
    <w:lvl w:ilvl="8" w:tplc="0405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24"/>
    <w:rsid w:val="00441AD5"/>
    <w:rsid w:val="00F1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2AF0"/>
  <w15:chartTrackingRefBased/>
  <w15:docId w15:val="{AD1AA639-846F-4F70-B329-86665E29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F148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paragraph" w:styleId="Nadpis1">
    <w:name w:val="heading 1"/>
    <w:basedOn w:val="Normln"/>
    <w:link w:val="Nadpis1Char"/>
    <w:uiPriority w:val="1"/>
    <w:qFormat/>
    <w:rsid w:val="00F14824"/>
    <w:pPr>
      <w:spacing w:before="64"/>
      <w:ind w:left="7351"/>
      <w:jc w:val="center"/>
      <w:outlineLvl w:val="0"/>
    </w:pPr>
    <w:rPr>
      <w:rFonts w:ascii="Arial" w:eastAsia="Arial" w:hAnsi="Arial" w:cs="Arial"/>
      <w:b/>
      <w:bCs/>
      <w:sz w:val="45"/>
      <w:szCs w:val="4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F14824"/>
    <w:rPr>
      <w:rFonts w:ascii="Arial" w:eastAsia="Arial" w:hAnsi="Arial" w:cs="Arial"/>
      <w:b/>
      <w:bCs/>
      <w:sz w:val="45"/>
      <w:szCs w:val="45"/>
      <w:lang w:eastAsia="cs-CZ" w:bidi="cs-CZ"/>
    </w:rPr>
  </w:style>
  <w:style w:type="paragraph" w:styleId="Zkladntext">
    <w:name w:val="Body Text"/>
    <w:basedOn w:val="Normln"/>
    <w:link w:val="ZkladntextChar"/>
    <w:uiPriority w:val="1"/>
    <w:qFormat/>
    <w:rsid w:val="00F14824"/>
    <w:rPr>
      <w:sz w:val="21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4824"/>
    <w:rPr>
      <w:rFonts w:ascii="Calibri" w:eastAsia="Calibri" w:hAnsi="Calibri" w:cs="Calibri"/>
      <w:sz w:val="21"/>
      <w:szCs w:val="21"/>
      <w:lang w:eastAsia="cs-CZ" w:bidi="cs-CZ"/>
    </w:rPr>
  </w:style>
  <w:style w:type="paragraph" w:styleId="Odstavecseseznamem">
    <w:name w:val="List Paragraph"/>
    <w:basedOn w:val="Normln"/>
    <w:uiPriority w:val="1"/>
    <w:qFormat/>
    <w:rsid w:val="00F14824"/>
    <w:pPr>
      <w:ind w:left="516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Šárková</dc:creator>
  <cp:keywords/>
  <dc:description/>
  <cp:lastModifiedBy>Alice Šárková</cp:lastModifiedBy>
  <cp:revision>1</cp:revision>
  <dcterms:created xsi:type="dcterms:W3CDTF">2021-04-26T13:05:00Z</dcterms:created>
  <dcterms:modified xsi:type="dcterms:W3CDTF">2021-04-26T13:05:00Z</dcterms:modified>
</cp:coreProperties>
</file>